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A" w:rsidRPr="00A95A8D" w:rsidRDefault="00A95A8D" w:rsidP="002B5B34">
      <w:pPr>
        <w:spacing w:after="0"/>
        <w:rPr>
          <w:sz w:val="36"/>
          <w:szCs w:val="36"/>
        </w:rPr>
      </w:pPr>
      <w:r w:rsidRPr="00A95A8D">
        <w:rPr>
          <w:sz w:val="36"/>
          <w:szCs w:val="36"/>
        </w:rPr>
        <w:t>October 1,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3399" w:rsidRPr="00096D6E" w:rsidTr="004B09DA">
        <w:tc>
          <w:tcPr>
            <w:tcW w:w="9576" w:type="dxa"/>
          </w:tcPr>
          <w:p w:rsidR="00543399" w:rsidRPr="00096D6E" w:rsidRDefault="00543399">
            <w:pPr>
              <w:rPr>
                <w:sz w:val="28"/>
                <w:szCs w:val="28"/>
              </w:rPr>
            </w:pPr>
            <w:r w:rsidRPr="00096D6E">
              <w:rPr>
                <w:sz w:val="28"/>
                <w:szCs w:val="28"/>
              </w:rPr>
              <w:t>Attendees:</w:t>
            </w:r>
            <w:r w:rsidR="00A95A8D">
              <w:rPr>
                <w:sz w:val="28"/>
                <w:szCs w:val="28"/>
              </w:rPr>
              <w:t xml:space="preserve"> Joseph Wenzel, Elizabeth Wenzel, Chris Moser, Cecilia Procyk-Benson, Susan Kelly, Joe Scachter,</w:t>
            </w:r>
            <w:r w:rsidR="00113B48">
              <w:rPr>
                <w:sz w:val="28"/>
                <w:szCs w:val="28"/>
              </w:rPr>
              <w:t xml:space="preserve"> Joe Laukaitus,</w:t>
            </w:r>
            <w:r w:rsidR="00A95A8D">
              <w:rPr>
                <w:sz w:val="28"/>
                <w:szCs w:val="28"/>
              </w:rPr>
              <w:t xml:space="preserve"> Denise Pfender</w:t>
            </w:r>
          </w:p>
          <w:p w:rsidR="00543399" w:rsidRPr="00096D6E" w:rsidRDefault="00543399">
            <w:pPr>
              <w:rPr>
                <w:sz w:val="28"/>
                <w:szCs w:val="28"/>
              </w:rPr>
            </w:pPr>
          </w:p>
          <w:p w:rsidR="00543399" w:rsidRPr="00096D6E" w:rsidRDefault="00543399">
            <w:pPr>
              <w:rPr>
                <w:sz w:val="28"/>
                <w:szCs w:val="28"/>
              </w:rPr>
            </w:pPr>
          </w:p>
        </w:tc>
      </w:tr>
    </w:tbl>
    <w:p w:rsidR="00543399" w:rsidRPr="00096D6E" w:rsidRDefault="00543399" w:rsidP="002B5B34">
      <w:pPr>
        <w:spacing w:after="0" w:line="240" w:lineRule="auto"/>
        <w:rPr>
          <w:sz w:val="28"/>
          <w:szCs w:val="28"/>
        </w:rPr>
      </w:pPr>
    </w:p>
    <w:p w:rsidR="00543399" w:rsidRPr="00096D6E" w:rsidRDefault="00543399" w:rsidP="002B5B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6D6E">
        <w:rPr>
          <w:sz w:val="28"/>
          <w:szCs w:val="28"/>
        </w:rPr>
        <w:t>Call to Order</w:t>
      </w:r>
      <w:r w:rsidR="003D2FE6">
        <w:rPr>
          <w:sz w:val="28"/>
          <w:szCs w:val="28"/>
        </w:rPr>
        <w:t>:</w:t>
      </w:r>
      <w:r w:rsidR="00113B48">
        <w:rPr>
          <w:sz w:val="28"/>
          <w:szCs w:val="28"/>
        </w:rPr>
        <w:t xml:space="preserve">  Joe W</w:t>
      </w:r>
      <w:r w:rsidR="00A95A8D">
        <w:rPr>
          <w:sz w:val="28"/>
          <w:szCs w:val="28"/>
        </w:rPr>
        <w:t xml:space="preserve"> @ 7:30</w:t>
      </w:r>
    </w:p>
    <w:p w:rsidR="00543399" w:rsidRDefault="00543399" w:rsidP="002B5B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6D6E">
        <w:rPr>
          <w:sz w:val="28"/>
          <w:szCs w:val="28"/>
        </w:rPr>
        <w:t>Prayer</w:t>
      </w:r>
      <w:r w:rsidR="003D2FE6">
        <w:rPr>
          <w:sz w:val="28"/>
          <w:szCs w:val="28"/>
        </w:rPr>
        <w:t xml:space="preserve"> led by:</w:t>
      </w:r>
      <w:r w:rsidR="00113B48">
        <w:rPr>
          <w:sz w:val="28"/>
          <w:szCs w:val="28"/>
        </w:rPr>
        <w:t xml:space="preserve"> Joe W</w:t>
      </w:r>
    </w:p>
    <w:p w:rsidR="00A645EA" w:rsidRDefault="009766A7" w:rsidP="00A645E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Facility</w:t>
      </w:r>
      <w:r w:rsidR="003D2FE6">
        <w:rPr>
          <w:sz w:val="28"/>
          <w:szCs w:val="28"/>
        </w:rPr>
        <w:t xml:space="preserve"> Report:</w:t>
      </w:r>
      <w:r w:rsidR="00113B48">
        <w:rPr>
          <w:sz w:val="28"/>
          <w:szCs w:val="28"/>
        </w:rPr>
        <w:t xml:space="preserve"> field lights </w:t>
      </w:r>
      <w:r w:rsidR="00867B01">
        <w:rPr>
          <w:sz w:val="28"/>
          <w:szCs w:val="28"/>
        </w:rPr>
        <w:t xml:space="preserve">have been fixed </w:t>
      </w:r>
      <w:r w:rsidR="00113B48">
        <w:rPr>
          <w:sz w:val="28"/>
          <w:szCs w:val="28"/>
        </w:rPr>
        <w:t>(breaker) / installed new mo</w:t>
      </w:r>
      <w:r w:rsidR="00867B01">
        <w:rPr>
          <w:sz w:val="28"/>
          <w:szCs w:val="28"/>
        </w:rPr>
        <w:t>tion sensor lights in gymnasium</w:t>
      </w:r>
      <w:r w:rsidR="00113B48">
        <w:rPr>
          <w:sz w:val="28"/>
          <w:szCs w:val="28"/>
        </w:rPr>
        <w:t xml:space="preserve"> bathrooms / it was recommend</w:t>
      </w:r>
      <w:r w:rsidR="005A249A">
        <w:rPr>
          <w:sz w:val="28"/>
          <w:szCs w:val="28"/>
        </w:rPr>
        <w:t>ed</w:t>
      </w:r>
      <w:r w:rsidR="00113B48">
        <w:rPr>
          <w:sz w:val="28"/>
          <w:szCs w:val="28"/>
        </w:rPr>
        <w:t xml:space="preserve"> that both bathroom</w:t>
      </w:r>
      <w:r w:rsidR="00867B01">
        <w:rPr>
          <w:sz w:val="28"/>
          <w:szCs w:val="28"/>
        </w:rPr>
        <w:t>s</w:t>
      </w:r>
      <w:r w:rsidR="00113B48">
        <w:rPr>
          <w:sz w:val="28"/>
          <w:szCs w:val="28"/>
        </w:rPr>
        <w:t xml:space="preserve"> be painted- Cecilia will contact painter for estimate / urinal in men’s bathroom needs to be fixed, possibly needs battery replaced  </w:t>
      </w:r>
    </w:p>
    <w:p w:rsidR="0082487C" w:rsidRDefault="009766A7" w:rsidP="0082487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Treasurer</w:t>
      </w:r>
      <w:r w:rsidR="00126338">
        <w:rPr>
          <w:sz w:val="28"/>
          <w:szCs w:val="28"/>
        </w:rPr>
        <w:t xml:space="preserve"> </w:t>
      </w:r>
      <w:r w:rsidR="0082487C">
        <w:rPr>
          <w:sz w:val="28"/>
          <w:szCs w:val="28"/>
        </w:rPr>
        <w:t>Report</w:t>
      </w:r>
      <w:r w:rsidR="003D2FE6">
        <w:rPr>
          <w:sz w:val="28"/>
          <w:szCs w:val="28"/>
        </w:rPr>
        <w:t>:</w:t>
      </w:r>
      <w:r w:rsidR="00113B48">
        <w:rPr>
          <w:sz w:val="28"/>
          <w:szCs w:val="28"/>
        </w:rPr>
        <w:t xml:space="preserve"> $9,000 / received $600 from Knights of Columbus for electric bill payment from July</w:t>
      </w:r>
      <w:r w:rsidR="00867B01">
        <w:rPr>
          <w:sz w:val="28"/>
          <w:szCs w:val="28"/>
        </w:rPr>
        <w:t xml:space="preserve"> </w:t>
      </w:r>
      <w:r w:rsidR="00113B48">
        <w:rPr>
          <w:sz w:val="28"/>
          <w:szCs w:val="28"/>
        </w:rPr>
        <w:t>1 through December 31 / rectory now handles the CYO bank account</w:t>
      </w:r>
      <w:r w:rsidR="00481C2B">
        <w:rPr>
          <w:sz w:val="28"/>
          <w:szCs w:val="28"/>
        </w:rPr>
        <w:t>, if account would fall into the negative</w:t>
      </w:r>
      <w:r w:rsidR="00867B01">
        <w:rPr>
          <w:sz w:val="28"/>
          <w:szCs w:val="28"/>
        </w:rPr>
        <w:t xml:space="preserve"> the</w:t>
      </w:r>
      <w:r w:rsidR="00481C2B">
        <w:rPr>
          <w:sz w:val="28"/>
          <w:szCs w:val="28"/>
        </w:rPr>
        <w:t xml:space="preserve"> rectory (Assumption BVM Church) agreed to fully support the ABVM CYO and pi</w:t>
      </w:r>
      <w:r w:rsidR="00867B01">
        <w:rPr>
          <w:sz w:val="28"/>
          <w:szCs w:val="28"/>
        </w:rPr>
        <w:t xml:space="preserve">ck up the </w:t>
      </w:r>
      <w:r w:rsidR="00481C2B">
        <w:rPr>
          <w:sz w:val="28"/>
          <w:szCs w:val="28"/>
        </w:rPr>
        <w:t>bills</w:t>
      </w:r>
    </w:p>
    <w:p w:rsidR="00543399" w:rsidRPr="00096D6E" w:rsidRDefault="00543399" w:rsidP="002B5B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6D6E">
        <w:rPr>
          <w:sz w:val="28"/>
          <w:szCs w:val="28"/>
        </w:rPr>
        <w:t>Sports Reports</w:t>
      </w:r>
      <w:r w:rsidR="003D2FE6">
        <w:rPr>
          <w:sz w:val="28"/>
          <w:szCs w:val="28"/>
        </w:rPr>
        <w:t>:</w:t>
      </w:r>
    </w:p>
    <w:p w:rsidR="00BB1ED4" w:rsidRDefault="00BB1ED4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t>Soccer</w:t>
      </w:r>
      <w:r w:rsidR="007B0A91">
        <w:rPr>
          <w:sz w:val="28"/>
          <w:szCs w:val="28"/>
        </w:rPr>
        <w:t xml:space="preserve">  </w:t>
      </w:r>
      <w:r w:rsidR="003D2FE6">
        <w:rPr>
          <w:sz w:val="28"/>
          <w:szCs w:val="28"/>
        </w:rPr>
        <w:t xml:space="preserve">- </w:t>
      </w:r>
      <w:r w:rsidR="00113B48">
        <w:rPr>
          <w:sz w:val="28"/>
          <w:szCs w:val="28"/>
        </w:rPr>
        <w:t xml:space="preserve">mishap </w:t>
      </w:r>
      <w:r w:rsidR="00867B01">
        <w:rPr>
          <w:sz w:val="28"/>
          <w:szCs w:val="28"/>
        </w:rPr>
        <w:t xml:space="preserve">took place </w:t>
      </w:r>
      <w:r w:rsidR="005A249A">
        <w:rPr>
          <w:sz w:val="28"/>
          <w:szCs w:val="28"/>
        </w:rPr>
        <w:t>during game</w:t>
      </w:r>
      <w:r w:rsidR="00867B01">
        <w:rPr>
          <w:sz w:val="28"/>
          <w:szCs w:val="28"/>
        </w:rPr>
        <w:t xml:space="preserve"> Friday night</w:t>
      </w:r>
      <w:r w:rsidR="00113B48">
        <w:rPr>
          <w:sz w:val="28"/>
          <w:szCs w:val="28"/>
        </w:rPr>
        <w:t xml:space="preserve"> as lights broke on soccer field</w:t>
      </w:r>
      <w:r w:rsidR="00481C2B">
        <w:rPr>
          <w:sz w:val="28"/>
          <w:szCs w:val="28"/>
        </w:rPr>
        <w:t xml:space="preserve"> / 4 athletes are to be selected for the upcoming All Star team / 11 current 7</w:t>
      </w:r>
      <w:r w:rsidR="00481C2B" w:rsidRPr="00481C2B">
        <w:rPr>
          <w:sz w:val="28"/>
          <w:szCs w:val="28"/>
          <w:vertAlign w:val="superscript"/>
        </w:rPr>
        <w:t>th</w:t>
      </w:r>
      <w:r w:rsidR="00481C2B">
        <w:rPr>
          <w:sz w:val="28"/>
          <w:szCs w:val="28"/>
        </w:rPr>
        <w:t xml:space="preserve"> grade boys committed to play for ABVM CYO next year and do not want the soccer program to close for their final 8</w:t>
      </w:r>
      <w:r w:rsidR="00481C2B" w:rsidRPr="00481C2B">
        <w:rPr>
          <w:sz w:val="28"/>
          <w:szCs w:val="28"/>
          <w:vertAlign w:val="superscript"/>
        </w:rPr>
        <w:t>th</w:t>
      </w:r>
      <w:r w:rsidR="00481C2B">
        <w:rPr>
          <w:sz w:val="28"/>
          <w:szCs w:val="28"/>
        </w:rPr>
        <w:t xml:space="preserve"> grade year, if program closes they let it be known that they would not have any interest in playing for another CYO team</w:t>
      </w:r>
    </w:p>
    <w:p w:rsidR="00BB1ED4" w:rsidRPr="00096D6E" w:rsidRDefault="00BB1ED4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t>Cheerleading</w:t>
      </w:r>
      <w:r w:rsidR="00D93FC9">
        <w:rPr>
          <w:sz w:val="28"/>
          <w:szCs w:val="28"/>
        </w:rPr>
        <w:t xml:space="preserve">  </w:t>
      </w:r>
      <w:r w:rsidR="003D2FE6">
        <w:rPr>
          <w:sz w:val="28"/>
          <w:szCs w:val="28"/>
        </w:rPr>
        <w:t xml:space="preserve">- </w:t>
      </w:r>
      <w:r w:rsidR="00481C2B">
        <w:rPr>
          <w:sz w:val="28"/>
          <w:szCs w:val="28"/>
        </w:rPr>
        <w:t>flyers are printed and will be distributed to St. Bede’s, Our Lady of Good Counsel, Saints, Assumption BVM / practice to begin the first week of November / practices mostly held on Sunday’s from 1-3</w:t>
      </w:r>
    </w:p>
    <w:p w:rsidR="00543399" w:rsidRDefault="00543399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lastRenderedPageBreak/>
        <w:t>Volleyball</w:t>
      </w:r>
      <w:r w:rsidR="000B438A">
        <w:rPr>
          <w:sz w:val="28"/>
          <w:szCs w:val="28"/>
        </w:rPr>
        <w:t xml:space="preserve"> –</w:t>
      </w:r>
      <w:r w:rsidR="0032150D">
        <w:rPr>
          <w:sz w:val="28"/>
          <w:szCs w:val="28"/>
        </w:rPr>
        <w:t xml:space="preserve"> Mike G. agreed to coordinate for at least one more season/ should have enough athletes for 2 teams</w:t>
      </w:r>
    </w:p>
    <w:p w:rsidR="00E66712" w:rsidRPr="00096D6E" w:rsidRDefault="0032150D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Track – small parish merger rule will take place for next season/ small merger will take place with St. Ephrem / ABVM looking for parent to help with coordination</w:t>
      </w:r>
      <w:r w:rsidR="003D2FE6">
        <w:rPr>
          <w:sz w:val="28"/>
          <w:szCs w:val="28"/>
        </w:rPr>
        <w:t xml:space="preserve"> </w:t>
      </w:r>
    </w:p>
    <w:p w:rsidR="009766A7" w:rsidRPr="009766A7" w:rsidRDefault="00096D6E" w:rsidP="009766A7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t>Basketball</w:t>
      </w:r>
      <w:r w:rsidR="000B438A">
        <w:rPr>
          <w:sz w:val="28"/>
          <w:szCs w:val="28"/>
        </w:rPr>
        <w:t xml:space="preserve"> – </w:t>
      </w:r>
      <w:r w:rsidR="0032150D">
        <w:rPr>
          <w:sz w:val="28"/>
          <w:szCs w:val="28"/>
        </w:rPr>
        <w:t>52 athletes registered to date/ games will be held on Thursday evenings and Saturdays / October 13 is deadline for registration / October 17 final count of teams is due /so far no 4</w:t>
      </w:r>
      <w:r w:rsidR="0032150D" w:rsidRPr="0032150D">
        <w:rPr>
          <w:sz w:val="28"/>
          <w:szCs w:val="28"/>
          <w:vertAlign w:val="superscript"/>
        </w:rPr>
        <w:t>th</w:t>
      </w:r>
      <w:r w:rsidR="0032150D">
        <w:rPr>
          <w:sz w:val="28"/>
          <w:szCs w:val="28"/>
        </w:rPr>
        <w:t xml:space="preserve"> grade boys registered / only 1 high school girl registered /may be able to form a 4</w:t>
      </w:r>
      <w:r w:rsidR="0032150D" w:rsidRPr="0032150D">
        <w:rPr>
          <w:sz w:val="28"/>
          <w:szCs w:val="28"/>
          <w:vertAlign w:val="superscript"/>
        </w:rPr>
        <w:t>th</w:t>
      </w:r>
      <w:r w:rsidR="0032150D">
        <w:rPr>
          <w:sz w:val="28"/>
          <w:szCs w:val="28"/>
        </w:rPr>
        <w:t xml:space="preserve"> grade girls team /teams this year should include BOYS: JV Region, JV Parish,</w:t>
      </w:r>
      <w:r w:rsidR="00867B01">
        <w:rPr>
          <w:sz w:val="28"/>
          <w:szCs w:val="28"/>
        </w:rPr>
        <w:t xml:space="preserve"> Varsity Region, 2 11</w:t>
      </w:r>
      <w:r w:rsidR="00867B01" w:rsidRPr="00867B01">
        <w:rPr>
          <w:sz w:val="28"/>
          <w:szCs w:val="28"/>
          <w:vertAlign w:val="superscript"/>
        </w:rPr>
        <w:t>th</w:t>
      </w:r>
      <w:r w:rsidR="00867B01">
        <w:rPr>
          <w:sz w:val="28"/>
          <w:szCs w:val="28"/>
        </w:rPr>
        <w:t>-12</w:t>
      </w:r>
      <w:r w:rsidR="00867B01" w:rsidRPr="00867B01">
        <w:rPr>
          <w:sz w:val="28"/>
          <w:szCs w:val="28"/>
          <w:vertAlign w:val="superscript"/>
        </w:rPr>
        <w:t>th</w:t>
      </w:r>
      <w:r w:rsidR="00867B01">
        <w:rPr>
          <w:sz w:val="28"/>
          <w:szCs w:val="28"/>
        </w:rPr>
        <w:t xml:space="preserve"> grade teams, 1 9</w:t>
      </w:r>
      <w:r w:rsidR="00867B01" w:rsidRPr="00867B01">
        <w:rPr>
          <w:sz w:val="28"/>
          <w:szCs w:val="28"/>
          <w:vertAlign w:val="superscript"/>
        </w:rPr>
        <w:t>th</w:t>
      </w:r>
      <w:r w:rsidR="00867B01">
        <w:rPr>
          <w:sz w:val="28"/>
          <w:szCs w:val="28"/>
        </w:rPr>
        <w:t>-10</w:t>
      </w:r>
      <w:r w:rsidR="00867B01" w:rsidRPr="00867B01">
        <w:rPr>
          <w:sz w:val="28"/>
          <w:szCs w:val="28"/>
          <w:vertAlign w:val="superscript"/>
        </w:rPr>
        <w:t>th</w:t>
      </w:r>
      <w:r w:rsidR="00867B01">
        <w:rPr>
          <w:sz w:val="28"/>
          <w:szCs w:val="28"/>
        </w:rPr>
        <w:t xml:space="preserve"> </w:t>
      </w:r>
      <w:r w:rsidR="005A249A">
        <w:rPr>
          <w:sz w:val="28"/>
          <w:szCs w:val="28"/>
        </w:rPr>
        <w:t>grade team/ Open gyms will begin / evaluations to take place late October-early November</w:t>
      </w:r>
    </w:p>
    <w:p w:rsidR="009766A7" w:rsidRDefault="009766A7" w:rsidP="002B5B3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3D2FE6">
        <w:rPr>
          <w:sz w:val="28"/>
          <w:szCs w:val="28"/>
        </w:rPr>
        <w:t>:</w:t>
      </w:r>
      <w:r w:rsidR="00867B01">
        <w:rPr>
          <w:sz w:val="28"/>
          <w:szCs w:val="28"/>
        </w:rPr>
        <w:t xml:space="preserve"> soccer field lights fixed</w:t>
      </w:r>
    </w:p>
    <w:p w:rsidR="00096D6E" w:rsidRDefault="00507086" w:rsidP="002B5B3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Old</w:t>
      </w:r>
      <w:r w:rsidR="00543399" w:rsidRPr="00096D6E">
        <w:rPr>
          <w:sz w:val="28"/>
          <w:szCs w:val="28"/>
        </w:rPr>
        <w:t xml:space="preserve"> Business</w:t>
      </w:r>
      <w:r w:rsidR="003D2FE6">
        <w:rPr>
          <w:sz w:val="28"/>
          <w:szCs w:val="28"/>
        </w:rPr>
        <w:t>:</w:t>
      </w:r>
      <w:r w:rsidR="00867B01">
        <w:rPr>
          <w:sz w:val="28"/>
          <w:szCs w:val="28"/>
        </w:rPr>
        <w:t xml:space="preserve"> update on rectory meeting</w:t>
      </w:r>
    </w:p>
    <w:p w:rsidR="00446F94" w:rsidRPr="009766A7" w:rsidRDefault="003D2FE6" w:rsidP="009766A7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Back Burner I</w:t>
      </w:r>
      <w:r w:rsidR="007B0A91" w:rsidRPr="009766A7">
        <w:rPr>
          <w:sz w:val="28"/>
          <w:szCs w:val="28"/>
        </w:rPr>
        <w:t>tems</w:t>
      </w:r>
      <w:r w:rsidR="00867B01">
        <w:rPr>
          <w:sz w:val="28"/>
          <w:szCs w:val="28"/>
        </w:rPr>
        <w:t>: none</w:t>
      </w:r>
    </w:p>
    <w:p w:rsidR="00126338" w:rsidRPr="00446F94" w:rsidRDefault="00126338" w:rsidP="0012633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6F94">
        <w:rPr>
          <w:sz w:val="28"/>
          <w:szCs w:val="28"/>
        </w:rPr>
        <w:t>Meeting Adjourn</w:t>
      </w:r>
      <w:r w:rsidR="003D2FE6">
        <w:rPr>
          <w:sz w:val="28"/>
          <w:szCs w:val="28"/>
        </w:rPr>
        <w:t>:</w:t>
      </w:r>
      <w:r w:rsidR="00867B01">
        <w:rPr>
          <w:sz w:val="28"/>
          <w:szCs w:val="28"/>
        </w:rPr>
        <w:t xml:space="preserve"> Joe W adjourned meeting at 8:20pm</w:t>
      </w:r>
    </w:p>
    <w:p w:rsidR="00126338" w:rsidRPr="00126338" w:rsidRDefault="00126338" w:rsidP="00126338">
      <w:pPr>
        <w:pStyle w:val="ListParagraph"/>
        <w:spacing w:after="0" w:line="240" w:lineRule="auto"/>
        <w:rPr>
          <w:sz w:val="28"/>
          <w:szCs w:val="28"/>
        </w:rPr>
      </w:pPr>
    </w:p>
    <w:sectPr w:rsidR="00126338" w:rsidRPr="001263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17" w:rsidRDefault="00615617" w:rsidP="00543399">
      <w:pPr>
        <w:spacing w:after="0" w:line="240" w:lineRule="auto"/>
      </w:pPr>
      <w:r>
        <w:separator/>
      </w:r>
    </w:p>
  </w:endnote>
  <w:endnote w:type="continuationSeparator" w:id="0">
    <w:p w:rsidR="00615617" w:rsidRDefault="00615617" w:rsidP="0054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84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C2B" w:rsidRDefault="00481C2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4FB417F" wp14:editId="260C7516">
                  <wp:extent cx="5467350" cy="45085"/>
                  <wp:effectExtent l="38100" t="0" r="76200" b="12065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0l0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" fillcolor="black" strokecolor="#4e6128 [1606]">
                  <v:fill r:id="rId1" o:title="" type="pattern"/>
                  <w10:anchorlock/>
                </v:shape>
              </w:pict>
            </mc:Fallback>
          </mc:AlternateContent>
        </w:r>
      </w:p>
      <w:p w:rsidR="00481C2B" w:rsidRDefault="00481C2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15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C2B" w:rsidRDefault="00481C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17" w:rsidRDefault="00615617" w:rsidP="00543399">
      <w:pPr>
        <w:spacing w:after="0" w:line="240" w:lineRule="auto"/>
      </w:pPr>
      <w:r>
        <w:separator/>
      </w:r>
    </w:p>
  </w:footnote>
  <w:footnote w:type="continuationSeparator" w:id="0">
    <w:p w:rsidR="00615617" w:rsidRDefault="00615617" w:rsidP="0054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2B" w:rsidRPr="00543399" w:rsidRDefault="00481C2B" w:rsidP="00543399">
    <w:pPr>
      <w:pStyle w:val="Header"/>
      <w:rPr>
        <w:sz w:val="32"/>
        <w:szCs w:val="32"/>
      </w:rPr>
    </w:pPr>
    <w:r w:rsidRPr="00543399">
      <w:rPr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 wp14:anchorId="5B7AA13D" wp14:editId="0A889650">
          <wp:simplePos x="0" y="0"/>
          <wp:positionH relativeFrom="column">
            <wp:posOffset>4895850</wp:posOffset>
          </wp:positionH>
          <wp:positionV relativeFrom="paragraph">
            <wp:posOffset>-314325</wp:posOffset>
          </wp:positionV>
          <wp:extent cx="1322249" cy="1247001"/>
          <wp:effectExtent l="0" t="0" r="0" b="0"/>
          <wp:wrapNone/>
          <wp:docPr id="1" name="Picture 1" descr="D:\Users\dtumpak\AppData\Local\Microsoft\Windows\Temporary Internet Files\Content.IE5\SE0CX3F3\Viking_Running_by_Alias_Bill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tumpak\AppData\Local\Microsoft\Windows\Temporary Internet Files\Content.IE5\SE0CX3F3\Viking_Running_by_Alias_Bill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12" cy="125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399">
      <w:rPr>
        <w:b/>
        <w:sz w:val="32"/>
        <w:szCs w:val="32"/>
      </w:rPr>
      <w:t>ASSUMPTION BVM CYO</w:t>
    </w:r>
  </w:p>
  <w:p w:rsidR="00481C2B" w:rsidRPr="00543399" w:rsidRDefault="00481C2B" w:rsidP="00543399">
    <w:pPr>
      <w:pStyle w:val="Header"/>
      <w:rPr>
        <w:sz w:val="32"/>
        <w:szCs w:val="32"/>
      </w:rPr>
    </w:pPr>
    <w:r w:rsidRPr="00543399">
      <w:rPr>
        <w:sz w:val="32"/>
        <w:szCs w:val="32"/>
      </w:rPr>
      <w:t>BOARD OF DIRECTORS MEETING</w:t>
    </w:r>
  </w:p>
  <w:p w:rsidR="00481C2B" w:rsidRPr="00543399" w:rsidRDefault="00481C2B" w:rsidP="00543399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0B4"/>
    <w:multiLevelType w:val="hybridMultilevel"/>
    <w:tmpl w:val="CAD26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FF4"/>
    <w:multiLevelType w:val="hybridMultilevel"/>
    <w:tmpl w:val="A05C88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5878FF"/>
    <w:multiLevelType w:val="hybridMultilevel"/>
    <w:tmpl w:val="2BD27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B6D83"/>
    <w:multiLevelType w:val="hybridMultilevel"/>
    <w:tmpl w:val="26BC6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2C5E8E"/>
    <w:multiLevelType w:val="hybridMultilevel"/>
    <w:tmpl w:val="14F8B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9"/>
    <w:rsid w:val="00055E8C"/>
    <w:rsid w:val="000701AD"/>
    <w:rsid w:val="00096D6E"/>
    <w:rsid w:val="000B02D0"/>
    <w:rsid w:val="000B438A"/>
    <w:rsid w:val="000E6872"/>
    <w:rsid w:val="00105A30"/>
    <w:rsid w:val="00113B48"/>
    <w:rsid w:val="00126338"/>
    <w:rsid w:val="00166051"/>
    <w:rsid w:val="001B6101"/>
    <w:rsid w:val="00225D16"/>
    <w:rsid w:val="00237474"/>
    <w:rsid w:val="002910CE"/>
    <w:rsid w:val="002B5B34"/>
    <w:rsid w:val="002C754A"/>
    <w:rsid w:val="002D0C58"/>
    <w:rsid w:val="002E1966"/>
    <w:rsid w:val="00310CC7"/>
    <w:rsid w:val="003206D8"/>
    <w:rsid w:val="0032150D"/>
    <w:rsid w:val="00365424"/>
    <w:rsid w:val="003B10D0"/>
    <w:rsid w:val="003D2FE6"/>
    <w:rsid w:val="003F5BEA"/>
    <w:rsid w:val="00412F43"/>
    <w:rsid w:val="00446F94"/>
    <w:rsid w:val="00475409"/>
    <w:rsid w:val="00481C2B"/>
    <w:rsid w:val="004B09DA"/>
    <w:rsid w:val="004E5189"/>
    <w:rsid w:val="004F19A2"/>
    <w:rsid w:val="00507086"/>
    <w:rsid w:val="00515324"/>
    <w:rsid w:val="00533447"/>
    <w:rsid w:val="0053712B"/>
    <w:rsid w:val="00543399"/>
    <w:rsid w:val="00553545"/>
    <w:rsid w:val="0056415F"/>
    <w:rsid w:val="00565380"/>
    <w:rsid w:val="00583165"/>
    <w:rsid w:val="005A249A"/>
    <w:rsid w:val="005B2894"/>
    <w:rsid w:val="005C6C9D"/>
    <w:rsid w:val="005D4DBF"/>
    <w:rsid w:val="006128CC"/>
    <w:rsid w:val="00615617"/>
    <w:rsid w:val="00645998"/>
    <w:rsid w:val="00650E38"/>
    <w:rsid w:val="00673044"/>
    <w:rsid w:val="00707C2F"/>
    <w:rsid w:val="00725239"/>
    <w:rsid w:val="00756AB5"/>
    <w:rsid w:val="007A2538"/>
    <w:rsid w:val="007B0A91"/>
    <w:rsid w:val="007C74A0"/>
    <w:rsid w:val="008157E4"/>
    <w:rsid w:val="0082487C"/>
    <w:rsid w:val="00833EBC"/>
    <w:rsid w:val="00867B01"/>
    <w:rsid w:val="008F715A"/>
    <w:rsid w:val="00936763"/>
    <w:rsid w:val="00945BEA"/>
    <w:rsid w:val="00953918"/>
    <w:rsid w:val="009766A7"/>
    <w:rsid w:val="009826F2"/>
    <w:rsid w:val="009845FB"/>
    <w:rsid w:val="00A07CB7"/>
    <w:rsid w:val="00A13730"/>
    <w:rsid w:val="00A2326D"/>
    <w:rsid w:val="00A2705F"/>
    <w:rsid w:val="00A3025A"/>
    <w:rsid w:val="00A4262C"/>
    <w:rsid w:val="00A645EA"/>
    <w:rsid w:val="00A81B2E"/>
    <w:rsid w:val="00A95A8D"/>
    <w:rsid w:val="00AA0101"/>
    <w:rsid w:val="00AA45C2"/>
    <w:rsid w:val="00AA63B4"/>
    <w:rsid w:val="00B65DD3"/>
    <w:rsid w:val="00B87EB4"/>
    <w:rsid w:val="00BA2934"/>
    <w:rsid w:val="00BB1ED4"/>
    <w:rsid w:val="00BB3993"/>
    <w:rsid w:val="00BD0D38"/>
    <w:rsid w:val="00BE5FC4"/>
    <w:rsid w:val="00BF4A7D"/>
    <w:rsid w:val="00C01659"/>
    <w:rsid w:val="00C0321C"/>
    <w:rsid w:val="00C10AB3"/>
    <w:rsid w:val="00C1473E"/>
    <w:rsid w:val="00C75E81"/>
    <w:rsid w:val="00C90AA3"/>
    <w:rsid w:val="00CB3801"/>
    <w:rsid w:val="00CF75FA"/>
    <w:rsid w:val="00D24FF8"/>
    <w:rsid w:val="00D93FC9"/>
    <w:rsid w:val="00DA1D39"/>
    <w:rsid w:val="00DC6806"/>
    <w:rsid w:val="00E3495A"/>
    <w:rsid w:val="00E3534E"/>
    <w:rsid w:val="00E45422"/>
    <w:rsid w:val="00E4575A"/>
    <w:rsid w:val="00E66712"/>
    <w:rsid w:val="00E75109"/>
    <w:rsid w:val="00E867E3"/>
    <w:rsid w:val="00ED578E"/>
    <w:rsid w:val="00EF2A51"/>
    <w:rsid w:val="00F25D2B"/>
    <w:rsid w:val="00FA186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A3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Gamesa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TUMPAK, DEBORAH</dc:creator>
  <cp:keywords/>
  <dc:description/>
  <cp:lastModifiedBy>Delanie Pfender</cp:lastModifiedBy>
  <cp:revision>2</cp:revision>
  <cp:lastPrinted>2018-04-18T22:25:00Z</cp:lastPrinted>
  <dcterms:created xsi:type="dcterms:W3CDTF">2019-11-19T00:25:00Z</dcterms:created>
  <dcterms:modified xsi:type="dcterms:W3CDTF">2019-11-19T00:25:00Z</dcterms:modified>
</cp:coreProperties>
</file>